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226C" w14:textId="77777777" w:rsidR="00416292" w:rsidRPr="00B64CC3" w:rsidRDefault="003A3306">
      <w:pPr>
        <w:pStyle w:val="Nagwek1"/>
        <w:rPr>
          <w:color w:val="000000" w:themeColor="text1"/>
        </w:rPr>
      </w:pPr>
      <w:r w:rsidRPr="00B64CC3">
        <w:rPr>
          <w:color w:val="000000" w:themeColor="text1"/>
        </w:rPr>
        <w:t>Załącznik nr 1</w:t>
      </w:r>
    </w:p>
    <w:p w14:paraId="2B955537" w14:textId="77777777" w:rsidR="00416292" w:rsidRPr="00B64CC3" w:rsidRDefault="003A3306">
      <w:pPr>
        <w:pStyle w:val="Nagwek2"/>
        <w:rPr>
          <w:color w:val="000000" w:themeColor="text1"/>
        </w:rPr>
      </w:pPr>
      <w:r w:rsidRPr="00B64CC3">
        <w:rPr>
          <w:color w:val="000000" w:themeColor="text1"/>
        </w:rPr>
        <w:t>OPIS PRZEDMIOTU ZAMÓWIENIA (OPZ)</w:t>
      </w:r>
    </w:p>
    <w:p w14:paraId="1AF2D981" w14:textId="77777777" w:rsidR="00416292" w:rsidRDefault="003A3306">
      <w:r>
        <w:rPr>
          <w:b/>
        </w:rPr>
        <w:t>1. Nazwa zamówienia</w:t>
      </w:r>
    </w:p>
    <w:p w14:paraId="718ED804" w14:textId="77777777" w:rsidR="00416292" w:rsidRDefault="003A3306">
      <w:r>
        <w:t>Zakup, dostawa, montaż i uruchomienie stacji zlewnej ścieków dowożonych dla Zakładu Gospodarki Komunalnej w Ożarowicach.</w:t>
      </w:r>
    </w:p>
    <w:p w14:paraId="10020D76" w14:textId="77777777" w:rsidR="00416292" w:rsidRDefault="003A3306">
      <w:r>
        <w:rPr>
          <w:b/>
        </w:rPr>
        <w:t>2. Przedmiot zamówienia</w:t>
      </w:r>
    </w:p>
    <w:p w14:paraId="39CB3305" w14:textId="480AA649" w:rsidR="00416292" w:rsidRDefault="003A3306">
      <w:r>
        <w:t xml:space="preserve">Przedmiotem zamówienia jest wykonanie, dostawa, podłączenie oraz uruchomienie fabrycznie nowej, kompletnej stacji zlewnej ścieków </w:t>
      </w:r>
      <w:proofErr w:type="spellStart"/>
      <w:r>
        <w:t>dowożonych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STZ 212A</w:t>
      </w:r>
      <w:r w:rsidR="00F1663F">
        <w:t>3</w:t>
      </w:r>
      <w:r>
        <w:t xml:space="preserve">T – z </w:t>
      </w:r>
      <w:proofErr w:type="spellStart"/>
      <w:r>
        <w:t>sitem</w:t>
      </w:r>
      <w:proofErr w:type="spellEnd"/>
      <w:r>
        <w:t xml:space="preserve"> kanałowym do skratek lub urządzenia równoważnego o parametrach technicznych i funkcjonalnych nie gorszych niż określone w niniejszym OPZ.</w:t>
      </w:r>
    </w:p>
    <w:p w14:paraId="437127C6" w14:textId="77777777" w:rsidR="00416292" w:rsidRDefault="003A3306">
      <w:r>
        <w:t>Stacja musi być zgodna z obowiązującymi przepisami prawa, w szczególności z Rozporządzeniem Ministra Infrastruktury z dnia 4 sierpnia 2023 r. w sprawie warunków wprowadzania nieczystości ciekłych do stacji zlewnych.</w:t>
      </w:r>
    </w:p>
    <w:p w14:paraId="670FB26A" w14:textId="77777777" w:rsidR="00416292" w:rsidRDefault="003A3306">
      <w:r>
        <w:rPr>
          <w:b/>
        </w:rPr>
        <w:t>3. Wymagania funkcjonalne</w:t>
      </w:r>
    </w:p>
    <w:p w14:paraId="603C8464" w14:textId="77777777" w:rsidR="00416292" w:rsidRDefault="003A3306">
      <w:pPr>
        <w:pStyle w:val="Listanumerowana"/>
      </w:pPr>
      <w:r>
        <w:t>Identyfikacja dostawców ścieków przy użyciu kart RFID (system MIFARE).</w:t>
      </w:r>
    </w:p>
    <w:p w14:paraId="0CAFE226" w14:textId="77777777" w:rsidR="00416292" w:rsidRDefault="003A3306">
      <w:pPr>
        <w:pStyle w:val="Listanumerowana"/>
      </w:pPr>
      <w:r>
        <w:t>Identyfikacja producentów ścieków (adres, miejscowość, podział na ścieki bytowe/przemysłowe).</w:t>
      </w:r>
    </w:p>
    <w:p w14:paraId="52837BE8" w14:textId="77777777" w:rsidR="00416292" w:rsidRDefault="003A3306">
      <w:pPr>
        <w:pStyle w:val="Listanumerowana"/>
      </w:pPr>
      <w:r>
        <w:t>Obsługa minimum 100 000 dostawców.</w:t>
      </w:r>
    </w:p>
    <w:p w14:paraId="193564A7" w14:textId="77777777" w:rsidR="00416292" w:rsidRDefault="003A3306">
      <w:pPr>
        <w:pStyle w:val="Listanumerowana"/>
      </w:pPr>
      <w:r>
        <w:t>Rejestracja każdej dostawy (data, godzina, ilość, parametry jakościowe).</w:t>
      </w:r>
    </w:p>
    <w:p w14:paraId="30630754" w14:textId="77777777" w:rsidR="00416292" w:rsidRDefault="003A3306">
      <w:pPr>
        <w:pStyle w:val="Listanumerowana"/>
      </w:pPr>
      <w:r>
        <w:t>Możliwość tworzenia taryf jakościowych.</w:t>
      </w:r>
    </w:p>
    <w:p w14:paraId="621CDEE1" w14:textId="77777777" w:rsidR="00416292" w:rsidRDefault="003A3306">
      <w:pPr>
        <w:pStyle w:val="Listanumerowana"/>
      </w:pPr>
      <w:r>
        <w:t>Możliwość ustawiania limitów ilościowych dostaw.</w:t>
      </w:r>
    </w:p>
    <w:p w14:paraId="089F54E1" w14:textId="77777777" w:rsidR="00416292" w:rsidRDefault="003A3306">
      <w:pPr>
        <w:pStyle w:val="Listanumerowana"/>
      </w:pPr>
      <w:r>
        <w:t>Automatyczne zamknięcie zasuwy w przypadku przekroczenia dopuszczalnych parametrów.</w:t>
      </w:r>
    </w:p>
    <w:p w14:paraId="6387E7DF" w14:textId="77777777" w:rsidR="00416292" w:rsidRDefault="003A3306">
      <w:pPr>
        <w:pStyle w:val="Listanumerowana"/>
      </w:pPr>
      <w:r>
        <w:t>Automatyczne drukowanie potwierdzeń dla dostawców.</w:t>
      </w:r>
    </w:p>
    <w:p w14:paraId="6FD72F53" w14:textId="77777777" w:rsidR="00416292" w:rsidRDefault="003A3306">
      <w:pPr>
        <w:pStyle w:val="Listanumerowana"/>
      </w:pPr>
      <w:r>
        <w:t>Zabezpieczenie przed niekontrolowanym zrzutem ścieków.</w:t>
      </w:r>
    </w:p>
    <w:p w14:paraId="2D3F70C6" w14:textId="77777777" w:rsidR="00416292" w:rsidRDefault="003A3306">
      <w:pPr>
        <w:pStyle w:val="Listanumerowana"/>
      </w:pPr>
      <w:r>
        <w:t>Archiwizację danych oraz możliwość eksportu (USB, MicroSD, Ethernet).</w:t>
      </w:r>
    </w:p>
    <w:p w14:paraId="75D62BE0" w14:textId="77777777" w:rsidR="00416292" w:rsidRDefault="003A3306">
      <w:r>
        <w:rPr>
          <w:b/>
        </w:rPr>
        <w:t>4. Wymagania techniczne</w:t>
      </w:r>
    </w:p>
    <w:p w14:paraId="345E294F" w14:textId="77777777" w:rsidR="00416292" w:rsidRDefault="003A3306">
      <w:r>
        <w:rPr>
          <w:b/>
        </w:rPr>
        <w:t>4.1 Parametry hydrauliczne i pomiarowe</w:t>
      </w:r>
    </w:p>
    <w:p w14:paraId="1B639C22" w14:textId="77777777" w:rsidR="00416292" w:rsidRDefault="003A3306">
      <w:pPr>
        <w:pStyle w:val="Listapunktowana"/>
      </w:pPr>
      <w:r>
        <w:t>Przepustowość: do 100 m³/h.</w:t>
      </w:r>
    </w:p>
    <w:p w14:paraId="5769956C" w14:textId="32198B3C" w:rsidR="00416292" w:rsidRDefault="003A3306">
      <w:pPr>
        <w:pStyle w:val="Listapunktowana"/>
      </w:pPr>
      <w:r>
        <w:t xml:space="preserve">Przepływomierz elektromagnetyczny DN100 z </w:t>
      </w:r>
      <w:proofErr w:type="spellStart"/>
      <w:r>
        <w:t>detekcją</w:t>
      </w:r>
      <w:proofErr w:type="spellEnd"/>
      <w:r>
        <w:t xml:space="preserve"> </w:t>
      </w:r>
      <w:proofErr w:type="spellStart"/>
      <w:r>
        <w:t>pustego</w:t>
      </w:r>
      <w:proofErr w:type="spellEnd"/>
      <w:r>
        <w:t xml:space="preserve"> </w:t>
      </w:r>
      <w:proofErr w:type="spellStart"/>
      <w:r>
        <w:t>rurociągu</w:t>
      </w:r>
      <w:proofErr w:type="spellEnd"/>
      <w:r w:rsidR="00F1663F">
        <w:t xml:space="preserve">, </w:t>
      </w:r>
      <w:proofErr w:type="spellStart"/>
      <w:r w:rsidR="00F1663F">
        <w:t>kołnierze</w:t>
      </w:r>
      <w:proofErr w:type="spellEnd"/>
      <w:r w:rsidR="00F1663F">
        <w:t xml:space="preserve"> i </w:t>
      </w:r>
      <w:proofErr w:type="spellStart"/>
      <w:r w:rsidR="00F1663F">
        <w:t>obudowa</w:t>
      </w:r>
      <w:proofErr w:type="spellEnd"/>
      <w:r w:rsidR="00F1663F">
        <w:t xml:space="preserve"> </w:t>
      </w:r>
      <w:proofErr w:type="spellStart"/>
      <w:r w:rsidR="00F1663F">
        <w:t>stal</w:t>
      </w:r>
      <w:proofErr w:type="spellEnd"/>
      <w:r w:rsidR="00F1663F">
        <w:t xml:space="preserve"> min. 1.4301 AISI 304 </w:t>
      </w:r>
    </w:p>
    <w:p w14:paraId="08963E9C" w14:textId="77777777" w:rsidR="00416292" w:rsidRDefault="003A3306">
      <w:pPr>
        <w:pStyle w:val="Listapunktowana"/>
      </w:pPr>
      <w:r>
        <w:t>Zakres pomiaru przepływu: 0–3000 dm³/min.</w:t>
      </w:r>
    </w:p>
    <w:p w14:paraId="06EC8925" w14:textId="77777777" w:rsidR="00416292" w:rsidRDefault="003A3306">
      <w:pPr>
        <w:pStyle w:val="Listapunktowana"/>
      </w:pPr>
      <w:r>
        <w:t>Pomiar pH: zakres 2–14 pH.</w:t>
      </w:r>
    </w:p>
    <w:p w14:paraId="3B55F2D6" w14:textId="77777777" w:rsidR="00416292" w:rsidRDefault="003A3306">
      <w:pPr>
        <w:pStyle w:val="Listapunktowana"/>
      </w:pPr>
      <w:r>
        <w:t>Pomiar temperatury: czujnik Pt100.</w:t>
      </w:r>
    </w:p>
    <w:p w14:paraId="6B51BD87" w14:textId="77777777" w:rsidR="00416292" w:rsidRDefault="003A3306">
      <w:pPr>
        <w:pStyle w:val="Listapunktowana"/>
      </w:pPr>
      <w:r>
        <w:lastRenderedPageBreak/>
        <w:t>Pomiar przewodności: zakres 0–20 mS.</w:t>
      </w:r>
    </w:p>
    <w:p w14:paraId="39E0D051" w14:textId="77777777" w:rsidR="00416292" w:rsidRDefault="003A3306">
      <w:pPr>
        <w:pStyle w:val="Listapunktowana"/>
      </w:pPr>
      <w:r>
        <w:t>Automatyczne płukanie układu pomiarowego.</w:t>
      </w:r>
    </w:p>
    <w:p w14:paraId="00A4790A" w14:textId="77777777" w:rsidR="00416292" w:rsidRDefault="003A3306">
      <w:r>
        <w:rPr>
          <w:b/>
        </w:rPr>
        <w:t>4.2 Układ technologiczny</w:t>
      </w:r>
    </w:p>
    <w:p w14:paraId="40C41E4B" w14:textId="5B51704E" w:rsidR="00416292" w:rsidRDefault="003A3306">
      <w:pPr>
        <w:pStyle w:val="Listapunktowana"/>
      </w:pPr>
      <w:r>
        <w:t xml:space="preserve">Sito ukośne ok. 1,5 kW ze strefą prasowania i </w:t>
      </w:r>
      <w:proofErr w:type="spellStart"/>
      <w:r>
        <w:t>kompaktorem</w:t>
      </w:r>
      <w:proofErr w:type="spellEnd"/>
      <w:r>
        <w:t xml:space="preserve"> skratek</w:t>
      </w:r>
      <w:r w:rsidR="00BD0CF7">
        <w:t xml:space="preserve"> </w:t>
      </w:r>
      <w:proofErr w:type="spellStart"/>
      <w:r w:rsidR="00BD0CF7">
        <w:t>napęd</w:t>
      </w:r>
      <w:proofErr w:type="spellEnd"/>
      <w:r w:rsidR="00BD0CF7">
        <w:t xml:space="preserve"> </w:t>
      </w:r>
      <w:proofErr w:type="spellStart"/>
      <w:r w:rsidR="00BD0CF7">
        <w:t>pchający</w:t>
      </w:r>
      <w:proofErr w:type="spellEnd"/>
    </w:p>
    <w:p w14:paraId="79E6E458" w14:textId="0CCED2E4" w:rsidR="00BD0CF7" w:rsidRDefault="00BD0CF7">
      <w:pPr>
        <w:pStyle w:val="Listapunktowana"/>
      </w:pPr>
      <w:proofErr w:type="spellStart"/>
      <w:r>
        <w:t>Spirala</w:t>
      </w:r>
      <w:proofErr w:type="spellEnd"/>
      <w:r>
        <w:t xml:space="preserve"> </w:t>
      </w:r>
      <w:proofErr w:type="spellStart"/>
      <w:r>
        <w:t>wałowa</w:t>
      </w:r>
      <w:proofErr w:type="spellEnd"/>
      <w:r>
        <w:t xml:space="preserve"> </w:t>
      </w:r>
      <w:proofErr w:type="spellStart"/>
      <w:r>
        <w:t>stal</w:t>
      </w:r>
      <w:proofErr w:type="spellEnd"/>
      <w:r>
        <w:t xml:space="preserve"> min. 1.4301, AISI 304</w:t>
      </w:r>
    </w:p>
    <w:p w14:paraId="3ECAFCC9" w14:textId="77777777" w:rsidR="00416292" w:rsidRDefault="003A3306">
      <w:pPr>
        <w:pStyle w:val="Listapunktowana"/>
      </w:pPr>
      <w:r>
        <w:t>Kaseta workująca do skratek (min. 90 m rękawa).</w:t>
      </w:r>
    </w:p>
    <w:p w14:paraId="0C5092A6" w14:textId="6967614A" w:rsidR="00416292" w:rsidRDefault="003A3306">
      <w:pPr>
        <w:pStyle w:val="Listapunktowana"/>
      </w:pPr>
      <w:proofErr w:type="spellStart"/>
      <w:r>
        <w:t>Zasuwa</w:t>
      </w:r>
      <w:proofErr w:type="spellEnd"/>
      <w:r>
        <w:t xml:space="preserve"> </w:t>
      </w:r>
      <w:proofErr w:type="spellStart"/>
      <w:r>
        <w:t>nożowa</w:t>
      </w:r>
      <w:proofErr w:type="spellEnd"/>
      <w:r>
        <w:t xml:space="preserve"> </w:t>
      </w:r>
      <w:r>
        <w:t xml:space="preserve">z </w:t>
      </w:r>
      <w:proofErr w:type="spellStart"/>
      <w:r>
        <w:t>napędem</w:t>
      </w:r>
      <w:proofErr w:type="spellEnd"/>
      <w:r>
        <w:t xml:space="preserve"> </w:t>
      </w:r>
      <w:proofErr w:type="spellStart"/>
      <w:r>
        <w:t>pneumatycznym</w:t>
      </w:r>
      <w:proofErr w:type="spellEnd"/>
      <w:r w:rsidR="00BD0CF7">
        <w:t xml:space="preserve"> w </w:t>
      </w:r>
      <w:proofErr w:type="spellStart"/>
      <w:r w:rsidR="00BD0CF7">
        <w:t>całości</w:t>
      </w:r>
      <w:proofErr w:type="spellEnd"/>
      <w:r w:rsidR="00BD0CF7">
        <w:t xml:space="preserve"> ze </w:t>
      </w:r>
      <w:proofErr w:type="spellStart"/>
      <w:r w:rsidR="00BD0CF7">
        <w:t>stali</w:t>
      </w:r>
      <w:proofErr w:type="spellEnd"/>
      <w:r w:rsidR="00BD0CF7">
        <w:t xml:space="preserve"> min. 1.4301, AISI 304</w:t>
      </w:r>
    </w:p>
    <w:p w14:paraId="0A16A5CD" w14:textId="77777777" w:rsidR="00416292" w:rsidRDefault="003A3306">
      <w:pPr>
        <w:pStyle w:val="Listapunktowana"/>
      </w:pPr>
      <w:r>
        <w:t>Sprężarka olejowa.</w:t>
      </w:r>
    </w:p>
    <w:p w14:paraId="21E3657E" w14:textId="77777777" w:rsidR="00416292" w:rsidRDefault="003A3306">
      <w:pPr>
        <w:pStyle w:val="Listapunktowana"/>
      </w:pPr>
      <w:r>
        <w:t>Przyłącze STORZ 110 mm.</w:t>
      </w:r>
    </w:p>
    <w:p w14:paraId="2BB95935" w14:textId="77777777" w:rsidR="00416292" w:rsidRDefault="003A3306">
      <w:pPr>
        <w:pStyle w:val="Listapunktowana"/>
      </w:pPr>
      <w:r>
        <w:t>Rura odpływowa do kolektora PVC160.</w:t>
      </w:r>
    </w:p>
    <w:p w14:paraId="00A01635" w14:textId="77777777" w:rsidR="00416292" w:rsidRDefault="003A3306">
      <w:pPr>
        <w:pStyle w:val="Listapunktowana"/>
      </w:pPr>
      <w:r>
        <w:t xml:space="preserve">Kubeł na </w:t>
      </w:r>
      <w:proofErr w:type="spellStart"/>
      <w:r>
        <w:t>skratki</w:t>
      </w:r>
      <w:proofErr w:type="spellEnd"/>
      <w:r>
        <w:t xml:space="preserve"> z </w:t>
      </w:r>
      <w:proofErr w:type="spellStart"/>
      <w:r>
        <w:t>podjazdem</w:t>
      </w:r>
      <w:proofErr w:type="spellEnd"/>
      <w:r>
        <w:t>.</w:t>
      </w:r>
    </w:p>
    <w:p w14:paraId="763FACFC" w14:textId="3FCADD37" w:rsidR="00BD0CF7" w:rsidRDefault="00BD0CF7">
      <w:pPr>
        <w:pStyle w:val="Listapunktowana"/>
      </w:pPr>
      <w:r>
        <w:t xml:space="preserve">Komora </w:t>
      </w:r>
      <w:proofErr w:type="spellStart"/>
      <w:r>
        <w:t>sita</w:t>
      </w:r>
      <w:proofErr w:type="spellEnd"/>
      <w:r>
        <w:t xml:space="preserve"> bez przelewu wzdłużnego </w:t>
      </w:r>
      <w:proofErr w:type="spellStart"/>
      <w:r>
        <w:t>dla</w:t>
      </w:r>
      <w:proofErr w:type="spellEnd"/>
      <w:r>
        <w:t xml:space="preserve"> uniemożliwienia przedostania się skratek do </w:t>
      </w:r>
      <w:proofErr w:type="spellStart"/>
      <w:r>
        <w:t>odpływu</w:t>
      </w:r>
      <w:proofErr w:type="spellEnd"/>
      <w:r>
        <w:t>.</w:t>
      </w:r>
    </w:p>
    <w:p w14:paraId="18809B77" w14:textId="77777777" w:rsidR="00416292" w:rsidRDefault="003A3306">
      <w:r>
        <w:rPr>
          <w:b/>
        </w:rPr>
        <w:t>4.3 System sterowania</w:t>
      </w:r>
    </w:p>
    <w:p w14:paraId="18D8DE27" w14:textId="0642FC38" w:rsidR="00416292" w:rsidRDefault="003A3306">
      <w:pPr>
        <w:pStyle w:val="Listapunktowana"/>
      </w:pPr>
      <w:r>
        <w:t xml:space="preserve">Sterownik przemysłowy (bez </w:t>
      </w:r>
      <w:proofErr w:type="spellStart"/>
      <w:r>
        <w:t>systemów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Windows</w:t>
      </w:r>
      <w:r w:rsidR="00BD0CF7">
        <w:t>, Linux</w:t>
      </w:r>
      <w:r>
        <w:t>).</w:t>
      </w:r>
    </w:p>
    <w:p w14:paraId="52CF4CCE" w14:textId="77777777" w:rsidR="00416292" w:rsidRDefault="003A3306">
      <w:pPr>
        <w:pStyle w:val="Listapunktowana"/>
      </w:pPr>
      <w:r>
        <w:t>Ekran dotykowy min. 7”.</w:t>
      </w:r>
    </w:p>
    <w:p w14:paraId="75C259BB" w14:textId="77777777" w:rsidR="00416292" w:rsidRDefault="003A3306">
      <w:pPr>
        <w:pStyle w:val="Listapunktowana"/>
      </w:pPr>
      <w:r>
        <w:t>Port Ethernet, USB, MicroSD.</w:t>
      </w:r>
    </w:p>
    <w:p w14:paraId="3BF949D4" w14:textId="77777777" w:rsidR="00416292" w:rsidRDefault="003A3306">
      <w:pPr>
        <w:pStyle w:val="Listapunktowana"/>
      </w:pPr>
      <w:r>
        <w:t>Interfejs Modbus TCP/IP.</w:t>
      </w:r>
    </w:p>
    <w:p w14:paraId="65921D42" w14:textId="77777777" w:rsidR="00416292" w:rsidRDefault="003A3306">
      <w:pPr>
        <w:pStyle w:val="Listapunktowana"/>
      </w:pPr>
      <w:r>
        <w:t>10 kart RFID w zestawie.</w:t>
      </w:r>
    </w:p>
    <w:p w14:paraId="3179659D" w14:textId="77777777" w:rsidR="00416292" w:rsidRDefault="003A3306">
      <w:r>
        <w:rPr>
          <w:b/>
        </w:rPr>
        <w:t>4.4 Kontener</w:t>
      </w:r>
    </w:p>
    <w:p w14:paraId="193BFC73" w14:textId="77777777" w:rsidR="00416292" w:rsidRDefault="003A3306">
      <w:pPr>
        <w:pStyle w:val="Listapunktowana"/>
      </w:pPr>
      <w:r>
        <w:t>Konstrukcja izolowana typu sandwich.</w:t>
      </w:r>
    </w:p>
    <w:p w14:paraId="2D507509" w14:textId="7370DD27" w:rsidR="00416292" w:rsidRDefault="003A3306">
      <w:pPr>
        <w:pStyle w:val="Listapunktowana"/>
      </w:pPr>
      <w:r>
        <w:t>Wymiary orientacyjne ok. 2,0 x 3,</w:t>
      </w:r>
      <w:r w:rsidR="00BD0CF7">
        <w:t>6</w:t>
      </w:r>
      <w:r>
        <w:t xml:space="preserve"> x 2,34 m.</w:t>
      </w:r>
    </w:p>
    <w:p w14:paraId="02A6A906" w14:textId="7B2AE56D" w:rsidR="00416292" w:rsidRDefault="003A3306">
      <w:pPr>
        <w:pStyle w:val="Listapunktowana"/>
      </w:pPr>
      <w:proofErr w:type="spellStart"/>
      <w:r>
        <w:t>Poszycie</w:t>
      </w:r>
      <w:proofErr w:type="spellEnd"/>
      <w:r w:rsidR="00BD0CF7">
        <w:t xml:space="preserve"> </w:t>
      </w:r>
      <w:proofErr w:type="spellStart"/>
      <w:r w:rsidR="00BD0CF7">
        <w:t>blacha</w:t>
      </w:r>
      <w:proofErr w:type="spellEnd"/>
      <w:r>
        <w:t xml:space="preserve"> </w:t>
      </w:r>
      <w:proofErr w:type="spellStart"/>
      <w:r>
        <w:t>stal</w:t>
      </w:r>
      <w:proofErr w:type="spellEnd"/>
      <w:r>
        <w:t xml:space="preserve"> </w:t>
      </w:r>
      <w:proofErr w:type="spellStart"/>
      <w:r>
        <w:t>nierdzewna</w:t>
      </w:r>
      <w:proofErr w:type="spellEnd"/>
      <w:r>
        <w:t xml:space="preserve"> min. 0,8 mm</w:t>
      </w:r>
      <w:r w:rsidR="00BD0CF7">
        <w:t xml:space="preserve"> </w:t>
      </w:r>
      <w:proofErr w:type="spellStart"/>
      <w:r w:rsidR="00BD0CF7">
        <w:t>grubości</w:t>
      </w:r>
      <w:proofErr w:type="spellEnd"/>
      <w:r w:rsidR="00BD0CF7">
        <w:t xml:space="preserve"> (</w:t>
      </w:r>
      <w:proofErr w:type="spellStart"/>
      <w:r w:rsidR="00BD0CF7">
        <w:t>wewnętrz</w:t>
      </w:r>
      <w:r w:rsidR="009F2F78">
        <w:t>ne</w:t>
      </w:r>
      <w:proofErr w:type="spellEnd"/>
      <w:r w:rsidR="009F2F78">
        <w:t xml:space="preserve"> </w:t>
      </w:r>
      <w:r w:rsidR="009F2F78">
        <w:t>i</w:t>
      </w:r>
      <w:r w:rsidR="009F2F78">
        <w:t xml:space="preserve">  </w:t>
      </w:r>
      <w:proofErr w:type="spellStart"/>
      <w:r w:rsidR="00BD0CF7">
        <w:t>zewnętrzne</w:t>
      </w:r>
      <w:proofErr w:type="spellEnd"/>
      <w:r w:rsidR="009F2F78">
        <w:t xml:space="preserve">) </w:t>
      </w:r>
      <w:proofErr w:type="spellStart"/>
      <w:r w:rsidR="009F2F78">
        <w:t>ściany</w:t>
      </w:r>
      <w:proofErr w:type="spellEnd"/>
      <w:r w:rsidR="009F2F78">
        <w:t xml:space="preserve"> </w:t>
      </w:r>
      <w:r w:rsidR="009F2F78">
        <w:t>i</w:t>
      </w:r>
      <w:r w:rsidR="009F2F78">
        <w:t xml:space="preserve"> </w:t>
      </w:r>
      <w:proofErr w:type="spellStart"/>
      <w:r w:rsidR="009F2F78">
        <w:t>dach</w:t>
      </w:r>
      <w:proofErr w:type="spellEnd"/>
      <w:r w:rsidR="009F2F78">
        <w:t>.</w:t>
      </w:r>
    </w:p>
    <w:p w14:paraId="4EAEFAFC" w14:textId="77777777" w:rsidR="00416292" w:rsidRDefault="003A3306">
      <w:pPr>
        <w:pStyle w:val="Listapunktowana"/>
      </w:pPr>
      <w:r>
        <w:t>Ogrzewanie elektryczne z regulacją temperatury.</w:t>
      </w:r>
    </w:p>
    <w:p w14:paraId="29DF6B0B" w14:textId="77777777" w:rsidR="00416292" w:rsidRDefault="003A3306">
      <w:pPr>
        <w:pStyle w:val="Listapunktowana"/>
      </w:pPr>
      <w:r>
        <w:t>Wentylacja wymuszona.</w:t>
      </w:r>
    </w:p>
    <w:p w14:paraId="7B1A5923" w14:textId="77777777" w:rsidR="00416292" w:rsidRDefault="003A3306">
      <w:r>
        <w:rPr>
          <w:b/>
        </w:rPr>
        <w:t>5. Zakres realizacji zamówienia</w:t>
      </w:r>
    </w:p>
    <w:p w14:paraId="3CDA933E" w14:textId="77777777" w:rsidR="00416292" w:rsidRDefault="003A3306">
      <w:pPr>
        <w:pStyle w:val="Listanumerowana"/>
      </w:pPr>
      <w:r>
        <w:t>Wykonanie kompletnej stacji zlewnej.</w:t>
      </w:r>
    </w:p>
    <w:p w14:paraId="284F915C" w14:textId="77777777" w:rsidR="00416292" w:rsidRDefault="003A3306">
      <w:pPr>
        <w:pStyle w:val="Listanumerowana"/>
      </w:pPr>
      <w:r>
        <w:t>Opracowanie koncepcji usytuowania wraz z wytycznymi budowlano-instalacyjnymi.</w:t>
      </w:r>
    </w:p>
    <w:p w14:paraId="0F88361D" w14:textId="77777777" w:rsidR="00416292" w:rsidRDefault="003A3306">
      <w:pPr>
        <w:pStyle w:val="Listanumerowana"/>
      </w:pPr>
      <w:r>
        <w:t>Transport do siedziby Zamawiającego.</w:t>
      </w:r>
    </w:p>
    <w:p w14:paraId="7790B925" w14:textId="77777777" w:rsidR="00416292" w:rsidRDefault="003A3306">
      <w:pPr>
        <w:pStyle w:val="Listanumerowana"/>
      </w:pPr>
      <w:r>
        <w:t>Montaż, podłączenie oraz uruchomienie.</w:t>
      </w:r>
    </w:p>
    <w:p w14:paraId="061BACA4" w14:textId="77777777" w:rsidR="00416292" w:rsidRDefault="003A3306">
      <w:pPr>
        <w:pStyle w:val="Listanumerowana"/>
      </w:pPr>
      <w:r>
        <w:t>Przeszkolenie obsługi (min. 2 godziny).</w:t>
      </w:r>
    </w:p>
    <w:p w14:paraId="6EBACE24" w14:textId="77777777" w:rsidR="00416292" w:rsidRDefault="003A3306">
      <w:pPr>
        <w:pStyle w:val="Listanumerowana"/>
      </w:pPr>
      <w:r>
        <w:t>Przekazanie dokumentacji technicznej w języku polskim.</w:t>
      </w:r>
    </w:p>
    <w:p w14:paraId="0F832E9F" w14:textId="77777777" w:rsidR="00416292" w:rsidRDefault="003A3306">
      <w:pPr>
        <w:pStyle w:val="Listanumerowana"/>
      </w:pPr>
      <w:r>
        <w:t>Gwarancja minimum 24 miesiące.</w:t>
      </w:r>
    </w:p>
    <w:p w14:paraId="36A040D6" w14:textId="77777777" w:rsidR="00416292" w:rsidRDefault="003A3306">
      <w:r>
        <w:rPr>
          <w:b/>
        </w:rPr>
        <w:t>6. Warunki równoważności</w:t>
      </w:r>
    </w:p>
    <w:p w14:paraId="3CE418A0" w14:textId="77777777" w:rsidR="00416292" w:rsidRDefault="003A3306">
      <w:r>
        <w:lastRenderedPageBreak/>
        <w:t>W przypadku zaoferowania urządzenia równoważnego Wykonawca zobowiązany jest wykazać spełnienie wszystkich wymagań technicznych i funkcjonalnych określonych w OPZ.</w:t>
      </w:r>
    </w:p>
    <w:p w14:paraId="15918586" w14:textId="77777777" w:rsidR="00416292" w:rsidRDefault="003A3306">
      <w:r>
        <w:rPr>
          <w:b/>
        </w:rPr>
        <w:t>7. Obowiązki Zamawiającego</w:t>
      </w:r>
    </w:p>
    <w:p w14:paraId="0ABC1F87" w14:textId="77777777" w:rsidR="00416292" w:rsidRDefault="003A3306">
      <w:pPr>
        <w:pStyle w:val="Listapunktowana"/>
      </w:pPr>
      <w:r>
        <w:t>Zapewnienie przyłącza energetycznego.</w:t>
      </w:r>
    </w:p>
    <w:p w14:paraId="6E123A35" w14:textId="77777777" w:rsidR="00416292" w:rsidRDefault="003A3306">
      <w:pPr>
        <w:pStyle w:val="Listapunktowana"/>
      </w:pPr>
      <w:r>
        <w:t>Zapewnienie uziemienia.</w:t>
      </w:r>
    </w:p>
    <w:p w14:paraId="4C4FFDFC" w14:textId="77777777" w:rsidR="00416292" w:rsidRDefault="003A3306">
      <w:pPr>
        <w:pStyle w:val="Listapunktowana"/>
      </w:pPr>
      <w:r>
        <w:t>Doprowadzenie wody technologicznej DN32.</w:t>
      </w:r>
    </w:p>
    <w:p w14:paraId="33CF9AC4" w14:textId="77777777" w:rsidR="00416292" w:rsidRDefault="003A3306">
      <w:pPr>
        <w:pStyle w:val="Listapunktowana"/>
      </w:pPr>
      <w:r>
        <w:t>Przygotowanie fundamentu.</w:t>
      </w:r>
    </w:p>
    <w:p w14:paraId="3E713276" w14:textId="77777777" w:rsidR="00416292" w:rsidRDefault="003A3306">
      <w:pPr>
        <w:pStyle w:val="Listapunktowana"/>
      </w:pPr>
      <w:r>
        <w:t>Wykonanie kratki ściekowej.</w:t>
      </w:r>
    </w:p>
    <w:sectPr w:rsidR="004162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307114">
    <w:abstractNumId w:val="8"/>
  </w:num>
  <w:num w:numId="2" w16cid:durableId="1703283224">
    <w:abstractNumId w:val="6"/>
  </w:num>
  <w:num w:numId="3" w16cid:durableId="1767144673">
    <w:abstractNumId w:val="5"/>
  </w:num>
  <w:num w:numId="4" w16cid:durableId="167136693">
    <w:abstractNumId w:val="4"/>
  </w:num>
  <w:num w:numId="5" w16cid:durableId="1394541645">
    <w:abstractNumId w:val="7"/>
  </w:num>
  <w:num w:numId="6" w16cid:durableId="268513142">
    <w:abstractNumId w:val="3"/>
  </w:num>
  <w:num w:numId="7" w16cid:durableId="765922356">
    <w:abstractNumId w:val="2"/>
  </w:num>
  <w:num w:numId="8" w16cid:durableId="209418593">
    <w:abstractNumId w:val="1"/>
  </w:num>
  <w:num w:numId="9" w16cid:durableId="146296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A38"/>
    <w:rsid w:val="00326F90"/>
    <w:rsid w:val="003A3306"/>
    <w:rsid w:val="00416292"/>
    <w:rsid w:val="009F2F78"/>
    <w:rsid w:val="00AA1D8D"/>
    <w:rsid w:val="00AB1CE9"/>
    <w:rsid w:val="00B47730"/>
    <w:rsid w:val="00B64CC3"/>
    <w:rsid w:val="00BD0CF7"/>
    <w:rsid w:val="00CB0664"/>
    <w:rsid w:val="00F166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D2936"/>
  <w14:defaultImageDpi w14:val="300"/>
  <w15:docId w15:val="{EB005C0B-05FF-4DC4-AF7C-B5EA991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KSidor</cp:lastModifiedBy>
  <cp:revision>3</cp:revision>
  <dcterms:created xsi:type="dcterms:W3CDTF">2026-02-11T08:13:00Z</dcterms:created>
  <dcterms:modified xsi:type="dcterms:W3CDTF">2026-02-19T09:51:00Z</dcterms:modified>
  <cp:category/>
</cp:coreProperties>
</file>